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0C08" w14:textId="62B20E78" w:rsidR="00231929" w:rsidRPr="00CF09D3" w:rsidRDefault="00231929" w:rsidP="00231929">
      <w:pPr>
        <w:rPr>
          <w:rFonts w:ascii="Calibri" w:hAnsi="Calibri" w:cs="Calibri"/>
          <w:b/>
          <w:bCs/>
          <w:i/>
          <w:iCs/>
          <w:sz w:val="22"/>
          <w:szCs w:val="22"/>
        </w:rPr>
      </w:pPr>
      <w:r w:rsidRPr="00CF09D3">
        <w:rPr>
          <w:rFonts w:ascii="Calibri" w:hAnsi="Calibri" w:cs="Calibri"/>
          <w:b/>
          <w:bCs/>
          <w:i/>
          <w:iCs/>
          <w:sz w:val="22"/>
          <w:szCs w:val="22"/>
        </w:rPr>
        <w:t xml:space="preserve">Communiqué de presse du </w:t>
      </w:r>
    </w:p>
    <w:p w14:paraId="384C904A" w14:textId="6304DB51" w:rsidR="00654808" w:rsidRPr="00CF09D3" w:rsidRDefault="00654808" w:rsidP="007E4EDB">
      <w:pPr>
        <w:rPr>
          <w:rFonts w:ascii="Calibri" w:hAnsi="Calibri" w:cs="Calibri"/>
          <w:b/>
          <w:bCs/>
          <w:sz w:val="22"/>
          <w:szCs w:val="22"/>
        </w:rPr>
      </w:pPr>
    </w:p>
    <w:p w14:paraId="262AD0E2" w14:textId="77777777" w:rsidR="00231929" w:rsidRPr="00CF09D3" w:rsidRDefault="00231929" w:rsidP="00231929">
      <w:pPr>
        <w:jc w:val="center"/>
        <w:rPr>
          <w:rFonts w:ascii="Calibri" w:hAnsi="Calibri" w:cs="Calibri"/>
          <w:b/>
          <w:bCs/>
          <w:sz w:val="22"/>
          <w:szCs w:val="22"/>
        </w:rPr>
      </w:pPr>
    </w:p>
    <w:p w14:paraId="607238E7" w14:textId="63E1FF10" w:rsidR="001F21B3" w:rsidRPr="00CF09D3" w:rsidRDefault="001F21B3" w:rsidP="00231929">
      <w:pPr>
        <w:jc w:val="center"/>
        <w:rPr>
          <w:rFonts w:ascii="Calibri" w:hAnsi="Calibri" w:cs="Calibri"/>
          <w:b/>
          <w:bCs/>
        </w:rPr>
      </w:pPr>
      <w:r w:rsidRPr="00CF09D3">
        <w:rPr>
          <w:rFonts w:ascii="Calibri" w:hAnsi="Calibri" w:cs="Calibri"/>
          <w:b/>
          <w:bCs/>
        </w:rPr>
        <w:t>Des conseillers municipaux mobilisés</w:t>
      </w:r>
      <w:r w:rsidR="00231929" w:rsidRPr="00CF09D3">
        <w:rPr>
          <w:rFonts w:ascii="Calibri" w:hAnsi="Calibri" w:cs="Calibri"/>
          <w:b/>
          <w:bCs/>
        </w:rPr>
        <w:t xml:space="preserve"> </w:t>
      </w:r>
      <w:r w:rsidRPr="00CF09D3">
        <w:rPr>
          <w:rFonts w:ascii="Calibri" w:hAnsi="Calibri" w:cs="Calibri"/>
          <w:b/>
          <w:bCs/>
        </w:rPr>
        <w:t xml:space="preserve">pour la démocratie locale </w:t>
      </w:r>
    </w:p>
    <w:p w14:paraId="5CF28D51" w14:textId="77777777" w:rsidR="001F21B3" w:rsidRPr="00CF09D3" w:rsidRDefault="001F21B3">
      <w:pPr>
        <w:rPr>
          <w:rFonts w:ascii="Calibri" w:hAnsi="Calibri" w:cs="Calibri"/>
          <w:b/>
          <w:bCs/>
          <w:sz w:val="22"/>
          <w:szCs w:val="22"/>
        </w:rPr>
      </w:pPr>
    </w:p>
    <w:p w14:paraId="2CF6C06F" w14:textId="77777777" w:rsidR="00231929" w:rsidRPr="00CF09D3" w:rsidRDefault="00231929">
      <w:pPr>
        <w:rPr>
          <w:rFonts w:ascii="Calibri" w:hAnsi="Calibri" w:cs="Calibri"/>
          <w:b/>
          <w:bCs/>
          <w:sz w:val="22"/>
          <w:szCs w:val="22"/>
        </w:rPr>
      </w:pPr>
    </w:p>
    <w:p w14:paraId="3E07054D" w14:textId="77777777" w:rsidR="00970BC9" w:rsidRPr="00CF09D3" w:rsidRDefault="004A008A" w:rsidP="0023192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b/>
          <w:bCs/>
          <w:sz w:val="22"/>
          <w:szCs w:val="22"/>
          <w:u w:color="1E1E1E"/>
          <w14:textOutline w14:w="12700" w14:cap="flat" w14:cmpd="sng" w14:algn="ctr">
            <w14:noFill/>
            <w14:prstDash w14:val="solid"/>
            <w14:miter w14:lim="400000"/>
          </w14:textOutline>
        </w:rPr>
      </w:pPr>
      <w:r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 xml:space="preserve">Le Conseil national de la Refondation (CNR) a </w:t>
      </w:r>
      <w:r w:rsidR="0070740B"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engagé une réfle</w:t>
      </w:r>
      <w:r w:rsidR="00970BC9"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x</w:t>
      </w:r>
      <w:r w:rsidR="0070740B"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ion</w:t>
      </w:r>
      <w:r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 xml:space="preserve"> </w:t>
      </w:r>
      <w:r w:rsidR="00970BC9"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sur</w:t>
      </w:r>
      <w:r w:rsidR="00D72331"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 xml:space="preserve"> nos institutions nationales et territoriales. Le Sénat s’est emparé du sujet de la démocratie locale et a rendu un rapport d’information assorti de diverses</w:t>
      </w:r>
      <w:r w:rsidR="0070740B"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 xml:space="preserve"> </w:t>
      </w:r>
      <w:r w:rsidR="00970BC9"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propositions.</w:t>
      </w:r>
      <w:r w:rsidR="002271E3"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 xml:space="preserve"> </w:t>
      </w:r>
    </w:p>
    <w:p w14:paraId="788A7342" w14:textId="09FCB060" w:rsidR="002271E3" w:rsidRPr="00CF09D3" w:rsidRDefault="001937C4" w:rsidP="0023192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b/>
          <w:bCs/>
          <w:sz w:val="22"/>
          <w:szCs w:val="22"/>
          <w:u w:color="1E1E1E"/>
          <w14:textOutline w14:w="12700" w14:cap="flat" w14:cmpd="sng" w14:algn="ctr">
            <w14:noFill/>
            <w14:prstDash w14:val="solid"/>
            <w14:miter w14:lim="400000"/>
          </w14:textOutline>
        </w:rPr>
      </w:pPr>
      <w:r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Dans cette perspective, l</w:t>
      </w:r>
      <w:r w:rsidR="002271E3"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es élus d’opposition des conseils municipaux de</w:t>
      </w:r>
      <w:r w:rsidR="00654808"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 xml:space="preserve"> (noms des </w:t>
      </w:r>
      <w:r w:rsidR="007E4EDB"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communes) ...........</w:t>
      </w:r>
      <w:r w:rsidR="002271E3"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 xml:space="preserve"> </w:t>
      </w:r>
      <w:proofErr w:type="gramStart"/>
      <w:r w:rsidR="002271E3"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ont</w:t>
      </w:r>
      <w:proofErr w:type="gramEnd"/>
      <w:r w:rsidR="0016662D"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 xml:space="preserve"> décidé d’être force de proposition auprès d</w:t>
      </w:r>
      <w:r w:rsidR="002271E3"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 xml:space="preserve">es candidats aux </w:t>
      </w:r>
      <w:r w:rsidR="008159C0"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 xml:space="preserve">prochaines </w:t>
      </w:r>
      <w:r w:rsidR="002271E3"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 xml:space="preserve">élections </w:t>
      </w:r>
      <w:r w:rsidR="00070DEB"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sénatoriales</w:t>
      </w:r>
      <w:r w:rsidR="00667BA5"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 xml:space="preserve">. En cela, ils s’appuient sur les </w:t>
      </w:r>
      <w:r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orientations</w:t>
      </w:r>
      <w:r w:rsidR="00667BA5"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 xml:space="preserve"> de l’Association des </w:t>
      </w:r>
      <w:r w:rsidR="00F45F19"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é</w:t>
      </w:r>
      <w:r w:rsidR="00667BA5"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 xml:space="preserve">lus </w:t>
      </w:r>
      <w:r w:rsidR="00F45F19"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l</w:t>
      </w:r>
      <w:r w:rsidR="00667BA5"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ocaux d’</w:t>
      </w:r>
      <w:r w:rsidR="00F45F19"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o</w:t>
      </w:r>
      <w:r w:rsidR="00667BA5"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 xml:space="preserve">pposition (AELO). </w:t>
      </w:r>
    </w:p>
    <w:p w14:paraId="255F10B0" w14:textId="58FF55E0" w:rsidR="00461E8D" w:rsidRPr="00CF09D3" w:rsidRDefault="00F45F19" w:rsidP="007E4EDB">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beforeAutospacing="1" w:line="240" w:lineRule="auto"/>
        <w:jc w:val="both"/>
        <w:rPr>
          <w:rStyle w:val="Aucun"/>
          <w:rFonts w:ascii="Calibri" w:eastAsia="Open Sans" w:hAnsi="Calibri" w:cs="Calibri"/>
          <w:sz w:val="22"/>
          <w:szCs w:val="22"/>
          <w:u w:color="1E1E1E"/>
          <w14:textOutline w14:w="12700" w14:cap="flat" w14:cmpd="sng" w14:algn="ctr">
            <w14:noFill/>
            <w14:prstDash w14:val="solid"/>
            <w14:miter w14:lim="400000"/>
          </w14:textOutline>
        </w:rPr>
      </w:pP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Soucieux de revitaliser la démocratie locale, l</w:t>
      </w:r>
      <w:r w:rsidR="00667BA5"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es élus d’opposition des conseils municipaux de...........</w:t>
      </w:r>
      <w:r w:rsidR="007E4EDB"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w:t>
      </w:r>
      <w:proofErr w:type="gramStart"/>
      <w:r w:rsidR="00E42DE8"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ont</w:t>
      </w:r>
      <w:proofErr w:type="gramEnd"/>
      <w:r w:rsidR="00E42DE8"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décidé de</w:t>
      </w:r>
      <w:r w:rsidR="00667BA5"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w:t>
      </w:r>
      <w:r w:rsidR="00E42DE8"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s’</w:t>
      </w:r>
      <w:r w:rsidR="00667BA5"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adress</w:t>
      </w:r>
      <w:r w:rsidR="00E42DE8"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er</w:t>
      </w:r>
      <w:r w:rsidR="00667BA5"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aux candidats </w:t>
      </w:r>
      <w:r w:rsidR="0016087A"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aux élections </w:t>
      </w:r>
      <w:r w:rsidR="00070DEB"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sénatoriales</w:t>
      </w:r>
      <w:r w:rsidR="0016087A"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w:t>
      </w:r>
      <w:r w:rsidR="0016662D"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dans</w:t>
      </w:r>
      <w:r w:rsidR="0016087A"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l</w:t>
      </w:r>
      <w:r w:rsidR="00070DEB"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e département de …</w:t>
      </w:r>
      <w:r w:rsidR="00724B7D"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w:t>
      </w: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w:t>
      </w:r>
      <w:r w:rsidR="008159C0"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I</w:t>
      </w: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ls souhaitent </w:t>
      </w:r>
      <w:r w:rsidR="001937C4"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partager leur expérience et </w:t>
      </w: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relayer </w:t>
      </w:r>
      <w:r w:rsidR="008F1C17"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d</w:t>
      </w: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es propositions de l’Association des élus locaux d’opposition (AELO)</w:t>
      </w:r>
      <w:r w:rsidR="00461E8D"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Créée en 2010, l’AELO représente des élus locaux de la minorité de toute appartenance et les accompagne dans l’exercice de leur mandat.</w:t>
      </w:r>
    </w:p>
    <w:p w14:paraId="70D26FED" w14:textId="77777777" w:rsidR="005A5F65" w:rsidRPr="00CF09D3" w:rsidRDefault="005A5F65" w:rsidP="0023192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sz w:val="22"/>
          <w:szCs w:val="22"/>
          <w:u w:color="1E1E1E"/>
          <w14:textOutline w14:w="12700" w14:cap="flat" w14:cmpd="sng" w14:algn="ctr">
            <w14:noFill/>
            <w14:prstDash w14:val="solid"/>
            <w14:miter w14:lim="400000"/>
          </w14:textOutline>
        </w:rPr>
      </w:pPr>
    </w:p>
    <w:p w14:paraId="2E96B6AB" w14:textId="541CD952" w:rsidR="00461E8D" w:rsidRPr="00CF09D3" w:rsidRDefault="001937C4" w:rsidP="0023192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sz w:val="22"/>
          <w:szCs w:val="22"/>
          <w:u w:color="1E1E1E"/>
          <w14:textOutline w14:w="12700" w14:cap="flat" w14:cmpd="sng" w14:algn="ctr">
            <w14:noFill/>
            <w14:prstDash w14:val="solid"/>
            <w14:miter w14:lim="400000"/>
          </w14:textOutline>
        </w:rPr>
      </w:pP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L</w:t>
      </w:r>
      <w:r w:rsidR="00A043E4"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es Français, notamment les jeunes, sont de plus en plus nombreux à se détourner d’une démocratie intermittente ponctuée </w:t>
      </w:r>
      <w:r w:rsidR="00DA469E"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uniquement </w:t>
      </w:r>
      <w:r w:rsidR="00A043E4"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par d</w:t>
      </w:r>
      <w:r w:rsidR="008159C0"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es </w:t>
      </w:r>
      <w:r w:rsidR="00A043E4"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échéances électorales.</w:t>
      </w:r>
      <w:r w:rsidR="003F1B91"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Aussi</w:t>
      </w: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pour ces élus</w:t>
      </w:r>
      <w:r w:rsidR="001F21B3"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locaux</w:t>
      </w:r>
      <w:r w:rsidR="003F1B91"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la</w:t>
      </w:r>
      <w:r w:rsidR="00461E8D"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revitalisation d</w:t>
      </w:r>
      <w:r w:rsidR="00C4358A"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u</w:t>
      </w:r>
      <w:r w:rsidR="00461E8D"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modèle démocratique</w:t>
      </w:r>
      <w:r w:rsidR="00C4358A"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français</w:t>
      </w:r>
      <w:r w:rsidR="00461E8D"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w:t>
      </w:r>
      <w:r w:rsidR="00C4358A"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aujourd’hui </w:t>
      </w:r>
      <w:r w:rsidR="00461E8D"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à bout de souffle, doit s’envisager </w:t>
      </w:r>
      <w:r w:rsidR="008F1C17"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par</w:t>
      </w:r>
      <w:r w:rsidR="00461E8D"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une réforme globale des institutions, du Parlement au conseil municipal. </w:t>
      </w:r>
    </w:p>
    <w:p w14:paraId="71CA134D" w14:textId="77777777" w:rsidR="005A5F65" w:rsidRPr="00CF09D3" w:rsidRDefault="005A5F65" w:rsidP="0023192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sz w:val="22"/>
          <w:szCs w:val="22"/>
          <w:u w:color="1E1E1E"/>
          <w14:textOutline w14:w="12700" w14:cap="flat" w14:cmpd="sng" w14:algn="ctr">
            <w14:noFill/>
            <w14:prstDash w14:val="solid"/>
            <w14:miter w14:lim="400000"/>
          </w14:textOutline>
        </w:rPr>
      </w:pPr>
    </w:p>
    <w:p w14:paraId="06EFE070" w14:textId="4B2E5810" w:rsidR="00C4358A" w:rsidRPr="00CF09D3" w:rsidRDefault="003F1B91" w:rsidP="0023192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sz w:val="22"/>
          <w:szCs w:val="22"/>
          <w:u w:color="1E1E1E"/>
          <w14:textOutline w14:w="12700" w14:cap="flat" w14:cmpd="sng" w14:algn="ctr">
            <w14:noFill/>
            <w14:prstDash w14:val="solid"/>
            <w14:miter w14:lim="400000"/>
          </w14:textOutline>
        </w:rPr>
      </w:pP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Avec l</w:t>
      </w:r>
      <w:r w:rsidR="00C4358A"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’AELO</w:t>
      </w: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w:t>
      </w:r>
      <w:r w:rsidR="001F21B3"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ils </w:t>
      </w:r>
      <w:r w:rsidR="00C4358A"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entend</w:t>
      </w: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ent</w:t>
      </w:r>
      <w:r w:rsidR="00C4358A"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être partie prenante de ce</w:t>
      </w:r>
      <w:r w:rsidR="00472312"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tte refondation de notre démocratie républicaine</w:t>
      </w:r>
      <w:r w:rsidR="00C4358A"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Par son ancrage territorial dans une grande diversité de communes</w:t>
      </w:r>
      <w:r w:rsidR="0016662D"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w:t>
      </w:r>
      <w:r w:rsidR="00C4358A"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l’AELO mesure le profond déficit démocratique au sein de trop nombreux conseils municipaux. Ces assemblées délibérantes, où l’essentiel des débats porte pourtant sur l’avenir de nos concitoyens, se résument trop souvent </w:t>
      </w:r>
      <w:r w:rsidR="00070DEB"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à des</w:t>
      </w:r>
      <w:r w:rsidR="00DA469E"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w:t>
      </w:r>
      <w:r w:rsidR="00C4358A"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chambre</w:t>
      </w:r>
      <w:r w:rsidR="0038291F"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s</w:t>
      </w:r>
      <w:r w:rsidR="00C4358A"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d’enregistrement.</w:t>
      </w:r>
    </w:p>
    <w:p w14:paraId="4901E182" w14:textId="77777777" w:rsidR="005A5F65" w:rsidRPr="00CF09D3" w:rsidRDefault="005A5F65" w:rsidP="0023192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sz w:val="22"/>
          <w:szCs w:val="22"/>
          <w:u w:color="1E1E1E"/>
          <w14:textOutline w14:w="12700" w14:cap="flat" w14:cmpd="sng" w14:algn="ctr">
            <w14:noFill/>
            <w14:prstDash w14:val="solid"/>
            <w14:miter w14:lim="400000"/>
          </w14:textOutline>
        </w:rPr>
      </w:pPr>
    </w:p>
    <w:p w14:paraId="16498DD3" w14:textId="683526BE" w:rsidR="00A043E4" w:rsidRPr="00CF09D3" w:rsidRDefault="00A043E4" w:rsidP="0023192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sz w:val="22"/>
          <w:szCs w:val="22"/>
          <w:u w:color="1E1E1E"/>
          <w14:textOutline w14:w="12700" w14:cap="flat" w14:cmpd="sng" w14:algn="ctr">
            <w14:noFill/>
            <w14:prstDash w14:val="solid"/>
            <w14:miter w14:lim="400000"/>
          </w14:textOutline>
        </w:rPr>
      </w:pP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Rares sont les maires qui développent une relation constructive et ouverte avec les élus d’opposition, un mode de gouvernance qui devrait pourtant être institutionnalisé.</w:t>
      </w:r>
      <w:r w:rsidR="003F1B91"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w:t>
      </w: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Cette situation dégradée nuit à l’image de l’institution locale et n’incite pas, de fait, les citoyens à s’engager dans la vie de la cité. </w:t>
      </w:r>
    </w:p>
    <w:p w14:paraId="5A1C4427" w14:textId="77777777" w:rsidR="005A5F65" w:rsidRPr="00CF09D3" w:rsidRDefault="005A5F65" w:rsidP="0023192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sz w:val="22"/>
          <w:szCs w:val="22"/>
          <w:u w:color="1E1E1E"/>
          <w14:textOutline w14:w="12700" w14:cap="flat" w14:cmpd="sng" w14:algn="ctr">
            <w14:noFill/>
            <w14:prstDash w14:val="solid"/>
            <w14:miter w14:lim="400000"/>
          </w14:textOutline>
        </w:rPr>
      </w:pPr>
    </w:p>
    <w:p w14:paraId="6147826E" w14:textId="096F730C" w:rsidR="00A043E4" w:rsidRPr="00CF09D3" w:rsidRDefault="00A043E4" w:rsidP="0023192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sz w:val="22"/>
          <w:szCs w:val="22"/>
          <w:u w:color="1E1E1E"/>
          <w14:textOutline w14:w="12700" w14:cap="flat" w14:cmpd="sng" w14:algn="ctr">
            <w14:noFill/>
            <w14:prstDash w14:val="solid"/>
            <w14:miter w14:lim="400000"/>
          </w14:textOutline>
        </w:rPr>
      </w:pP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Pour ces élus locaux, une des causes majeures des dysfonctionnements observés réside dans le mode d’attribution des sièges à l’issue de chaque élection dans les villes de 1 000 habitants et plus. </w:t>
      </w:r>
      <w:r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La prime majoritaire de 50 % déséquilibre fortement la représentativité des différentes listes</w:t>
      </w: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au sein des conseils municipaux, malgré des écarts </w:t>
      </w:r>
      <w:r w:rsidR="00E42DE8"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parfois très faibles </w:t>
      </w: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en termes de suffrages obtenus. </w:t>
      </w:r>
      <w:r w:rsidR="00BF3631"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Quand il faut 100 voix à la liste majoritaire pour obtenir 1 siège de conseiller, il en faut entre 300 et 400 pour les listes minoritaires. </w:t>
      </w: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Trop peu nombreux, </w:t>
      </w:r>
      <w:r w:rsidR="00C32279"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l</w:t>
      </w:r>
      <w:r w:rsidR="00767A11"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es élus d’opposition</w:t>
      </w: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peinent à faire face à leurs multiples tâches, d’autant qu</w:t>
      </w:r>
      <w:r w:rsidR="00767A11"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e souvent, ils</w:t>
      </w: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ne disposent pas de moyens matériels et financiers adaptés. </w:t>
      </w:r>
      <w:r w:rsidR="00C32279"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Sans compromettre la nécessaire stabilité des conseils municipaux, </w:t>
      </w:r>
      <w:r w:rsidR="00C32279" w:rsidRPr="00CF09D3">
        <w:rPr>
          <w:rStyle w:val="Aucun"/>
          <w:rFonts w:ascii="Calibri" w:eastAsia="Open Sans" w:hAnsi="Calibri" w:cs="Calibri"/>
          <w:b/>
          <w:bCs/>
          <w:sz w:val="22"/>
          <w:szCs w:val="22"/>
          <w:u w:color="1E1E1E"/>
          <w14:textOutline w14:w="12700" w14:cap="flat" w14:cmpd="sng" w14:algn="ctr">
            <w14:noFill/>
            <w14:prstDash w14:val="solid"/>
            <w14:miter w14:lim="400000"/>
          </w14:textOutline>
        </w:rPr>
        <w:t>la prime majoritaire doit être revue à la baisse</w:t>
      </w:r>
      <w:r w:rsidR="00C32279"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comme cela existe à l’échelon régional où elle se situe à 25 %, ce qui n’entrave pas le bon fonctionnement des Conseils régionaux.</w:t>
      </w:r>
    </w:p>
    <w:p w14:paraId="139D55E6" w14:textId="77777777" w:rsidR="005A5F65" w:rsidRPr="00CF09D3" w:rsidRDefault="005A5F65" w:rsidP="0023192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hAnsi="Calibri" w:cs="Calibri"/>
          <w:sz w:val="22"/>
          <w:szCs w:val="22"/>
        </w:rPr>
      </w:pPr>
    </w:p>
    <w:p w14:paraId="0F639A25" w14:textId="15F5176C" w:rsidR="00A043E4" w:rsidRPr="00CF09D3" w:rsidRDefault="00A043E4" w:rsidP="0023192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sz w:val="22"/>
          <w:szCs w:val="22"/>
          <w:u w:color="1E1E1E"/>
          <w14:textOutline w14:w="12700" w14:cap="flat" w14:cmpd="sng" w14:algn="ctr">
            <w14:noFill/>
            <w14:prstDash w14:val="solid"/>
            <w14:miter w14:lim="400000"/>
          </w14:textOutline>
        </w:rPr>
      </w:pP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D’autres axes de progrès sont également à explorer en matière d</w:t>
      </w:r>
      <w:r w:rsidR="001F21B3"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e liberté d’</w:t>
      </w: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accès à l’information, de </w:t>
      </w:r>
      <w:r w:rsidR="001F21B3"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droit à la </w:t>
      </w: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communication, de protections juridiques ou encore de fonctionnement des intercommunalités</w:t>
      </w:r>
      <w:r w:rsidR="002A5710"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w:t>
      </w:r>
    </w:p>
    <w:p w14:paraId="76904CEB" w14:textId="77777777" w:rsidR="005A5F65" w:rsidRPr="00CF09D3" w:rsidRDefault="005A5F65" w:rsidP="0023192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sz w:val="22"/>
          <w:szCs w:val="22"/>
          <w:u w:color="1E1E1E"/>
          <w14:textOutline w14:w="12700" w14:cap="flat" w14:cmpd="sng" w14:algn="ctr">
            <w14:noFill/>
            <w14:prstDash w14:val="solid"/>
            <w14:miter w14:lim="400000"/>
          </w14:textOutline>
        </w:rPr>
      </w:pPr>
    </w:p>
    <w:p w14:paraId="2A3C28D4" w14:textId="2A8E33E3" w:rsidR="00667BA5" w:rsidRPr="00CF09D3" w:rsidRDefault="00A043E4" w:rsidP="0023192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sz w:val="22"/>
          <w:szCs w:val="22"/>
          <w:u w:color="1E1E1E"/>
          <w14:textOutline w14:w="12700" w14:cap="flat" w14:cmpd="sng" w14:algn="ctr">
            <w14:noFill/>
            <w14:prstDash w14:val="solid"/>
            <w14:miter w14:lim="400000"/>
          </w14:textOutline>
        </w:rPr>
      </w:pP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Autant de proposition</w:t>
      </w:r>
      <w:r w:rsidR="0038291F"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s</w:t>
      </w: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w:t>
      </w:r>
      <w:r w:rsidR="00F7244A"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que les élus d’opposition </w:t>
      </w:r>
      <w:r w:rsidR="0038291F"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des conseils municipaux de.......  </w:t>
      </w:r>
      <w:proofErr w:type="gramStart"/>
      <w:r w:rsidR="00F7244A"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souhaitent</w:t>
      </w:r>
      <w:proofErr w:type="gramEnd"/>
      <w:r w:rsidR="00F7244A"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partager avec les candidats aux élections </w:t>
      </w:r>
      <w:r w:rsidR="00070DEB"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sénatoriales</w:t>
      </w:r>
      <w:r w:rsidR="00F7244A"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d</w:t>
      </w:r>
      <w:r w:rsidR="002A5710"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ans la perspective de revitaliser</w:t>
      </w:r>
      <w:r w:rsidR="00F7244A"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notre modèle démocratique et les instances délibératives municipales et intercommunales. </w:t>
      </w:r>
    </w:p>
    <w:p w14:paraId="754456A6" w14:textId="77777777" w:rsidR="005A5F65" w:rsidRPr="00CF09D3" w:rsidRDefault="005A5F65" w:rsidP="0023192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sz w:val="22"/>
          <w:szCs w:val="22"/>
          <w:u w:color="1E1E1E"/>
          <w14:textOutline w14:w="12700" w14:cap="flat" w14:cmpd="sng" w14:algn="ctr">
            <w14:noFill/>
            <w14:prstDash w14:val="solid"/>
            <w14:miter w14:lim="400000"/>
          </w14:textOutline>
        </w:rPr>
      </w:pPr>
    </w:p>
    <w:p w14:paraId="67C794E0" w14:textId="77777777" w:rsidR="007E4EDB" w:rsidRPr="00CF09D3" w:rsidRDefault="007E4EDB" w:rsidP="0023192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sz w:val="22"/>
          <w:szCs w:val="22"/>
          <w:u w:color="1E1E1E"/>
          <w14:textOutline w14:w="12700" w14:cap="flat" w14:cmpd="sng" w14:algn="ctr">
            <w14:noFill/>
            <w14:prstDash w14:val="solid"/>
            <w14:miter w14:lim="400000"/>
          </w14:textOutline>
        </w:rPr>
      </w:pPr>
    </w:p>
    <w:p w14:paraId="50F101D7" w14:textId="0A4A8471" w:rsidR="00667BA5" w:rsidRPr="00CF09D3" w:rsidRDefault="001F21B3" w:rsidP="00231929">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Style w:val="Aucun"/>
          <w:rFonts w:ascii="Calibri" w:eastAsia="Open Sans" w:hAnsi="Calibri" w:cs="Calibri"/>
          <w:sz w:val="22"/>
          <w:szCs w:val="22"/>
          <w:u w:color="1E1E1E"/>
          <w14:textOutline w14:w="12700" w14:cap="flat" w14:cmpd="sng" w14:algn="ctr">
            <w14:noFill/>
            <w14:prstDash w14:val="solid"/>
            <w14:miter w14:lim="400000"/>
          </w14:textOutline>
        </w:rPr>
      </w:pPr>
      <w:r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Contact presse :</w:t>
      </w:r>
      <w:r w:rsidR="005A5F65"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 xml:space="preserve"> </w:t>
      </w:r>
      <w:proofErr w:type="spellStart"/>
      <w:proofErr w:type="gramStart"/>
      <w:r w:rsidR="005A5F65"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nom</w:t>
      </w:r>
      <w:r w:rsidR="00231929"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w:t>
      </w:r>
      <w:r w:rsidR="005A5F65"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prénom</w:t>
      </w:r>
      <w:proofErr w:type="gramEnd"/>
      <w:r w:rsidR="00231929"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w:t>
      </w:r>
      <w:r w:rsidR="005A5F65"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téléphone</w:t>
      </w:r>
      <w:r w:rsidR="00231929"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w:t>
      </w:r>
      <w:r w:rsidR="005A5F65" w:rsidRPr="00CF09D3">
        <w:rPr>
          <w:rStyle w:val="Aucun"/>
          <w:rFonts w:ascii="Calibri" w:eastAsia="Open Sans" w:hAnsi="Calibri" w:cs="Calibri"/>
          <w:sz w:val="22"/>
          <w:szCs w:val="22"/>
          <w:u w:color="1E1E1E"/>
          <w14:textOutline w14:w="12700" w14:cap="flat" w14:cmpd="sng" w14:algn="ctr">
            <w14:noFill/>
            <w14:prstDash w14:val="solid"/>
            <w14:miter w14:lim="400000"/>
          </w14:textOutline>
        </w:rPr>
        <w:t>mail</w:t>
      </w:r>
      <w:proofErr w:type="spellEnd"/>
    </w:p>
    <w:sectPr w:rsidR="00667BA5" w:rsidRPr="00CF09D3" w:rsidSect="00CF09D3">
      <w:footerReference w:type="default" r:id="rId7"/>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9D96" w14:textId="77777777" w:rsidR="00A60E00" w:rsidRDefault="00A60E00" w:rsidP="00CF09D3">
      <w:r>
        <w:separator/>
      </w:r>
    </w:p>
  </w:endnote>
  <w:endnote w:type="continuationSeparator" w:id="0">
    <w:p w14:paraId="3202AC9E" w14:textId="77777777" w:rsidR="00A60E00" w:rsidRDefault="00A60E00" w:rsidP="00CF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678F" w14:textId="37E8CED1" w:rsidR="00CF09D3" w:rsidRPr="00CF09D3" w:rsidRDefault="00CF09D3" w:rsidP="00CF09D3">
    <w:pPr>
      <w:pStyle w:val="Pieddepage"/>
      <w:jc w:val="center"/>
      <w:rPr>
        <w:color w:val="002060"/>
        <w:sz w:val="18"/>
        <w:szCs w:val="18"/>
      </w:rPr>
    </w:pPr>
    <w:r w:rsidRPr="00CF09D3">
      <w:rPr>
        <w:color w:val="002060"/>
        <w:sz w:val="18"/>
        <w:szCs w:val="18"/>
      </w:rPr>
      <w:t>Association nationale des élus locaux d’opposition_10, rue du Capcir_66280 Saleilles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C5EF" w14:textId="77777777" w:rsidR="00A60E00" w:rsidRDefault="00A60E00" w:rsidP="00CF09D3">
      <w:r>
        <w:separator/>
      </w:r>
    </w:p>
  </w:footnote>
  <w:footnote w:type="continuationSeparator" w:id="0">
    <w:p w14:paraId="5606C9F3" w14:textId="77777777" w:rsidR="00A60E00" w:rsidRDefault="00A60E00" w:rsidP="00CF0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E3"/>
    <w:rsid w:val="00070DEB"/>
    <w:rsid w:val="0016087A"/>
    <w:rsid w:val="0016662D"/>
    <w:rsid w:val="001937C4"/>
    <w:rsid w:val="001C1BBF"/>
    <w:rsid w:val="001F21B3"/>
    <w:rsid w:val="002271E3"/>
    <w:rsid w:val="00231929"/>
    <w:rsid w:val="002A5710"/>
    <w:rsid w:val="0038291F"/>
    <w:rsid w:val="003F1B91"/>
    <w:rsid w:val="00461E8D"/>
    <w:rsid w:val="00472312"/>
    <w:rsid w:val="004A008A"/>
    <w:rsid w:val="004D2A35"/>
    <w:rsid w:val="00547B13"/>
    <w:rsid w:val="005A5F65"/>
    <w:rsid w:val="00654808"/>
    <w:rsid w:val="00667BA5"/>
    <w:rsid w:val="0070740B"/>
    <w:rsid w:val="00724B7D"/>
    <w:rsid w:val="00767A11"/>
    <w:rsid w:val="007E4EDB"/>
    <w:rsid w:val="008159C0"/>
    <w:rsid w:val="008F1C17"/>
    <w:rsid w:val="00970BC9"/>
    <w:rsid w:val="00A043E4"/>
    <w:rsid w:val="00A60E00"/>
    <w:rsid w:val="00BF3631"/>
    <w:rsid w:val="00C32279"/>
    <w:rsid w:val="00C4358A"/>
    <w:rsid w:val="00CF09D3"/>
    <w:rsid w:val="00D72331"/>
    <w:rsid w:val="00DA469E"/>
    <w:rsid w:val="00E42DE8"/>
    <w:rsid w:val="00F45F19"/>
    <w:rsid w:val="00F724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AB8B"/>
  <w15:chartTrackingRefBased/>
  <w15:docId w15:val="{8032B431-D60A-DA45-8434-65A4970D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dfaut">
    <w:name w:val="Par défaut"/>
    <w:rsid w:val="00C32279"/>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fr-FR"/>
      <w14:textOutline w14:w="0" w14:cap="flat" w14:cmpd="sng" w14:algn="ctr">
        <w14:noFill/>
        <w14:prstDash w14:val="solid"/>
        <w14:bevel/>
      </w14:textOutline>
    </w:rPr>
  </w:style>
  <w:style w:type="character" w:customStyle="1" w:styleId="Aucun">
    <w:name w:val="Aucun"/>
    <w:rsid w:val="00C32279"/>
    <w:rPr>
      <w:lang w:val="fr-FR"/>
    </w:rPr>
  </w:style>
  <w:style w:type="paragraph" w:styleId="En-tte">
    <w:name w:val="header"/>
    <w:basedOn w:val="Normal"/>
    <w:link w:val="En-tteCar"/>
    <w:uiPriority w:val="99"/>
    <w:unhideWhenUsed/>
    <w:rsid w:val="00CF09D3"/>
    <w:pPr>
      <w:tabs>
        <w:tab w:val="center" w:pos="4536"/>
        <w:tab w:val="right" w:pos="9072"/>
      </w:tabs>
    </w:pPr>
  </w:style>
  <w:style w:type="character" w:customStyle="1" w:styleId="En-tteCar">
    <w:name w:val="En-tête Car"/>
    <w:basedOn w:val="Policepardfaut"/>
    <w:link w:val="En-tte"/>
    <w:uiPriority w:val="99"/>
    <w:rsid w:val="00CF09D3"/>
  </w:style>
  <w:style w:type="paragraph" w:styleId="Pieddepage">
    <w:name w:val="footer"/>
    <w:basedOn w:val="Normal"/>
    <w:link w:val="PieddepageCar"/>
    <w:uiPriority w:val="99"/>
    <w:unhideWhenUsed/>
    <w:rsid w:val="00CF09D3"/>
    <w:pPr>
      <w:tabs>
        <w:tab w:val="center" w:pos="4536"/>
        <w:tab w:val="right" w:pos="9072"/>
      </w:tabs>
    </w:pPr>
  </w:style>
  <w:style w:type="character" w:customStyle="1" w:styleId="PieddepageCar">
    <w:name w:val="Pied de page Car"/>
    <w:basedOn w:val="Policepardfaut"/>
    <w:link w:val="Pieddepage"/>
    <w:uiPriority w:val="99"/>
    <w:rsid w:val="00CF0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7EBAC-7C2C-45D6-BBF6-B1F78F5E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3121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Céline BONVALOT</cp:lastModifiedBy>
  <cp:revision>2</cp:revision>
  <dcterms:created xsi:type="dcterms:W3CDTF">2023-07-28T11:59:00Z</dcterms:created>
  <dcterms:modified xsi:type="dcterms:W3CDTF">2023-07-28T11:59:00Z</dcterms:modified>
</cp:coreProperties>
</file>